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napToGrid w:val="0"/>
          <w:color w:val="auto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kern w:val="0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区国资金融局公开招聘人员岗位表</w:t>
      </w:r>
    </w:p>
    <w:tbl>
      <w:tblPr>
        <w:tblStyle w:val="6"/>
        <w:tblpPr w:leftFromText="180" w:rightFromText="180" w:vertAnchor="text" w:horzAnchor="page" w:tblpX="1135" w:tblpY="279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824"/>
        <w:gridCol w:w="687"/>
        <w:gridCol w:w="882"/>
        <w:gridCol w:w="848"/>
        <w:gridCol w:w="864"/>
        <w:gridCol w:w="913"/>
        <w:gridCol w:w="4670"/>
        <w:gridCol w:w="4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4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招聘岗位</w:t>
            </w:r>
          </w:p>
        </w:tc>
        <w:tc>
          <w:tcPr>
            <w:tcW w:w="6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招聘</w:t>
            </w:r>
          </w:p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名额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8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学位</w:t>
            </w:r>
          </w:p>
        </w:tc>
        <w:tc>
          <w:tcPr>
            <w:tcW w:w="9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4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工作经历及</w:t>
            </w:r>
          </w:p>
          <w:p>
            <w:pPr>
              <w:overflowPunct w:val="0"/>
              <w:adjustRightInd w:val="0"/>
              <w:spacing w:line="400" w:lineRule="exact"/>
              <w:jc w:val="center"/>
              <w:rPr>
                <w:rFonts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专业技能要求</w:t>
            </w:r>
          </w:p>
        </w:tc>
        <w:tc>
          <w:tcPr>
            <w:tcW w:w="42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auto"/>
                <w:sz w:val="30"/>
                <w:szCs w:val="30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4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项目技术岗</w:t>
            </w:r>
          </w:p>
        </w:tc>
        <w:tc>
          <w:tcPr>
            <w:tcW w:w="6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45岁及以下</w:t>
            </w:r>
          </w:p>
        </w:tc>
        <w:tc>
          <w:tcPr>
            <w:tcW w:w="8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大专及以上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9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工程管理类相关专业</w:t>
            </w:r>
          </w:p>
        </w:tc>
        <w:tc>
          <w:tcPr>
            <w:tcW w:w="4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1.具有5年以上工程项目现场技术管理经验；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2.具有中级以上职称或则二级建造师及以上资格证书；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3.能熟练操作CAD制图、Word、Excel等基础办公软件；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4.熟悉相关工程标准、规范。有丰富的现场项目管理经验、熟悉工程规划设计方案或专项技术工程方案的编制与审批。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5.身体健康，责任心强，善于沟通，能吃苦耐劳；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6.同等条件下，中共党员、有国企工作经验者优先；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7.特别优秀者，可适当放宽条件。</w:t>
            </w:r>
          </w:p>
        </w:tc>
        <w:tc>
          <w:tcPr>
            <w:tcW w:w="4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1.负责编写施工组织计划以及各类专项方案；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2.掌握所负责项目效果图、施工图等相关资料，对施工项目实地勘测，进行人员、工具、材料等需求分析；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3.对现场施工情况与效果图、施工图中不符合处提出合理施工变更。处理现场各类技术问题。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4.负责各个时间点内需要完善各种文件、资料完成。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4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项目管理岗</w:t>
            </w:r>
          </w:p>
        </w:tc>
        <w:tc>
          <w:tcPr>
            <w:tcW w:w="6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45岁及以下</w:t>
            </w:r>
          </w:p>
        </w:tc>
        <w:tc>
          <w:tcPr>
            <w:tcW w:w="8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大专及以上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9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4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1.具有5年以上工程项目管理经验，能独立负责项目现场管理工作，处理各类民事问题；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2.具有中级以上职称或则二级建造师及以上资格证书；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3.能熟练操作CAD制图、Word、Excel等基础办公软件；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4.熟悉政府性项目全过程程序（包括但不限于可研立项、初设、施工图、财评、验收、审计结算、竣工决算以及水保、环评等专项）；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5.熟悉建设管理各类规范、政策文件和相关要求，有较好的工程经验基础，能快速适应各类工程领域；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6.身体健康，责任心强，善于沟通，能吃苦耐劳；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7.同等条件下，中共党员、有国企工作经验者优先；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8.特别优秀者，可适当放宽条件。</w:t>
            </w:r>
          </w:p>
        </w:tc>
        <w:tc>
          <w:tcPr>
            <w:tcW w:w="4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1.参与项目前期谋划工作；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2.负责施工现场各施工单位各环节的管理、协调、成本控制等工作；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3.严格按照公司安全、质量和环境管理体系及安全标准工地建设的要求，认真组织项目部的施工生产，加强施工现场管理，监督检查项目部的安全、质量、环境管理制度贯彻执行情况；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4.牵头处理现场各类突发事件；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5.对接协各行业主管部门以及项目所在地镇政府、村社；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  <w:t>6.完成领导交办的其他工作。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DQ5NTdkMDIxNDIzOGU4NzVlYWNiZWJiZDVmNjgifQ=="/>
    <w:docVar w:name="KSO_WPS_MARK_KEY" w:val="f21ac6b6-7c9c-47b2-9c16-18f960dcd55d"/>
  </w:docVars>
  <w:rsids>
    <w:rsidRoot w:val="00000000"/>
    <w:rsid w:val="548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2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2024-03-25T07:18:05Z</dcterms:created>
  <dc:creator>12</dc:creator>
  <cp:lastModifiedBy>大日君临</cp:lastModifiedBy>
  <dcterms:modified xsi:type="dcterms:W3CDTF">2024-03-25T07:18:30Z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608513C492864990B8D346D43E573153_12</vt:lpwstr>
  </property>
</Properties>
</file>