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17165">
      <w:pPr>
        <w:spacing w:line="520" w:lineRule="exact"/>
        <w:jc w:val="center"/>
        <w:rPr>
          <w:rFonts w:ascii="黑体" w:hAnsi="黑体" w:eastAsia="黑体"/>
          <w:sz w:val="44"/>
          <w:szCs w:val="44"/>
        </w:rPr>
      </w:pPr>
      <w:r>
        <w:rPr>
          <w:rFonts w:hint="eastAsia" w:ascii="黑体" w:hAnsi="黑体" w:eastAsia="黑体"/>
          <w:sz w:val="44"/>
          <w:szCs w:val="44"/>
        </w:rPr>
        <w:t>井研县人力资源和社会保障局</w:t>
      </w:r>
    </w:p>
    <w:p w14:paraId="76A09CC6">
      <w:pPr>
        <w:spacing w:line="520" w:lineRule="exact"/>
        <w:jc w:val="center"/>
        <w:rPr>
          <w:rFonts w:ascii="黑体" w:hAnsi="黑体" w:eastAsia="黑体"/>
          <w:sz w:val="44"/>
          <w:szCs w:val="44"/>
        </w:rPr>
      </w:pPr>
      <w:r>
        <w:rPr>
          <w:rFonts w:hint="eastAsia" w:ascii="黑体" w:hAnsi="黑体" w:eastAsia="黑体"/>
          <w:sz w:val="44"/>
          <w:szCs w:val="44"/>
        </w:rPr>
        <w:t>关于</w:t>
      </w:r>
      <w:r>
        <w:rPr>
          <w:rFonts w:hint="eastAsia" w:ascii="黑体" w:hAnsi="黑体" w:eastAsia="黑体"/>
          <w:sz w:val="44"/>
          <w:szCs w:val="44"/>
          <w:lang w:eastAsia="zh-CN"/>
        </w:rPr>
        <w:t>2025</w:t>
      </w:r>
      <w:r>
        <w:rPr>
          <w:rFonts w:ascii="黑体" w:hAnsi="黑体" w:eastAsia="黑体"/>
          <w:sz w:val="44"/>
          <w:szCs w:val="44"/>
        </w:rPr>
        <w:t>年井研县高校毕业生“三支一扶”计划招募资格复审有关事项的公告</w:t>
      </w:r>
    </w:p>
    <w:p w14:paraId="76022EB5">
      <w:pPr>
        <w:spacing w:line="520" w:lineRule="exact"/>
        <w:jc w:val="center"/>
        <w:rPr>
          <w:rFonts w:ascii="黑体" w:hAnsi="黑体" w:eastAsia="黑体"/>
          <w:sz w:val="44"/>
          <w:szCs w:val="44"/>
        </w:rPr>
      </w:pPr>
    </w:p>
    <w:p w14:paraId="6CF7B546">
      <w:pPr>
        <w:spacing w:line="520" w:lineRule="exact"/>
        <w:ind w:firstLine="600" w:firstLineChars="200"/>
        <w:rPr>
          <w:rFonts w:ascii="仿宋_GB2312" w:eastAsia="仿宋_GB2312"/>
          <w:sz w:val="30"/>
          <w:szCs w:val="30"/>
        </w:rPr>
      </w:pPr>
      <w:r>
        <w:rPr>
          <w:rFonts w:hint="eastAsia" w:ascii="仿宋_GB2312" w:eastAsia="仿宋_GB2312"/>
          <w:sz w:val="30"/>
          <w:szCs w:val="30"/>
        </w:rPr>
        <w:t>按《四川省</w:t>
      </w:r>
      <w:r>
        <w:rPr>
          <w:rFonts w:hint="eastAsia" w:ascii="仿宋_GB2312" w:eastAsia="仿宋_GB2312"/>
          <w:sz w:val="30"/>
          <w:szCs w:val="30"/>
          <w:lang w:eastAsia="zh-CN"/>
        </w:rPr>
        <w:t>2025</w:t>
      </w:r>
      <w:r>
        <w:rPr>
          <w:rFonts w:ascii="仿宋_GB2312" w:eastAsia="仿宋_GB2312"/>
          <w:sz w:val="30"/>
          <w:szCs w:val="30"/>
        </w:rPr>
        <w:t>年高校毕业生“三支一扶”计划招募公告》</w:t>
      </w:r>
      <w:r>
        <w:rPr>
          <w:rFonts w:hint="eastAsia" w:ascii="仿宋_GB2312" w:eastAsia="仿宋_GB2312"/>
          <w:sz w:val="30"/>
          <w:szCs w:val="30"/>
        </w:rPr>
        <w:t>要求,现将井研县高校毕业生“三支一扶”计划招募资格复审有关事项公告如下，请进入面试资格复审人员认真阅读本公告，按照本公告要求参加面试资格复审：</w:t>
      </w:r>
    </w:p>
    <w:p w14:paraId="5F8986F1">
      <w:pPr>
        <w:spacing w:line="520" w:lineRule="exact"/>
        <w:ind w:firstLine="600" w:firstLineChars="200"/>
        <w:rPr>
          <w:rFonts w:ascii="仿宋_GB2312" w:eastAsia="仿宋_GB2312"/>
          <w:sz w:val="30"/>
          <w:szCs w:val="30"/>
        </w:rPr>
      </w:pPr>
      <w:r>
        <w:rPr>
          <w:rFonts w:hint="eastAsia" w:ascii="仿宋_GB2312" w:eastAsia="仿宋_GB2312"/>
          <w:sz w:val="30"/>
          <w:szCs w:val="30"/>
        </w:rPr>
        <w:t>一、参加资格复审人员</w:t>
      </w:r>
    </w:p>
    <w:p w14:paraId="76179751">
      <w:pPr>
        <w:spacing w:line="520" w:lineRule="exact"/>
        <w:ind w:firstLine="600" w:firstLineChars="200"/>
        <w:rPr>
          <w:rFonts w:ascii="仿宋_GB2312" w:eastAsia="仿宋_GB2312"/>
          <w:sz w:val="30"/>
          <w:szCs w:val="30"/>
        </w:rPr>
      </w:pPr>
      <w:r>
        <w:rPr>
          <w:rFonts w:hint="eastAsia" w:ascii="仿宋_GB2312" w:eastAsia="仿宋_GB2312"/>
          <w:sz w:val="30"/>
          <w:szCs w:val="30"/>
        </w:rPr>
        <w:t>根据招聘岗位的考生笔试总成绩和招聘名额，从高分到低分按1:3的比例确定面试入围资格审查人员，最后一名面试入围资格审查人员笔试总成绩相同的，一并进入面试入围资格审查（详见附件）。</w:t>
      </w:r>
    </w:p>
    <w:p w14:paraId="4CC02EA7">
      <w:pPr>
        <w:spacing w:line="520" w:lineRule="exact"/>
        <w:ind w:firstLine="600" w:firstLineChars="200"/>
        <w:rPr>
          <w:rFonts w:ascii="仿宋_GB2312" w:eastAsia="仿宋_GB2312"/>
          <w:sz w:val="30"/>
          <w:szCs w:val="30"/>
        </w:rPr>
      </w:pPr>
      <w:r>
        <w:rPr>
          <w:rFonts w:hint="eastAsia" w:ascii="仿宋_GB2312" w:eastAsia="仿宋_GB2312"/>
          <w:sz w:val="30"/>
          <w:szCs w:val="30"/>
        </w:rPr>
        <w:t>二、资格复审时间、地点</w:t>
      </w:r>
    </w:p>
    <w:p w14:paraId="3CEB126D">
      <w:pPr>
        <w:spacing w:line="520" w:lineRule="exact"/>
        <w:ind w:firstLine="600" w:firstLineChars="200"/>
        <w:rPr>
          <w:rFonts w:ascii="仿宋_GB2312" w:eastAsia="仿宋_GB2312"/>
          <w:sz w:val="30"/>
          <w:szCs w:val="30"/>
          <w:highlight w:val="none"/>
        </w:rPr>
      </w:pPr>
      <w:r>
        <w:rPr>
          <w:rFonts w:hint="eastAsia" w:ascii="仿宋_GB2312" w:eastAsia="仿宋_GB2312"/>
          <w:sz w:val="30"/>
          <w:szCs w:val="30"/>
          <w:highlight w:val="none"/>
        </w:rPr>
        <w:t>资格复审定于</w:t>
      </w:r>
      <w:r>
        <w:rPr>
          <w:rFonts w:hint="eastAsia" w:ascii="仿宋_GB2312" w:eastAsia="仿宋_GB2312"/>
          <w:sz w:val="30"/>
          <w:szCs w:val="30"/>
          <w:highlight w:val="none"/>
          <w:lang w:eastAsia="zh-CN"/>
        </w:rPr>
        <w:t>2025</w:t>
      </w:r>
      <w:r>
        <w:rPr>
          <w:rFonts w:hint="eastAsia" w:ascii="仿宋_GB2312" w:eastAsia="仿宋_GB2312"/>
          <w:sz w:val="30"/>
          <w:szCs w:val="30"/>
          <w:highlight w:val="none"/>
        </w:rPr>
        <w:t>年7月</w:t>
      </w:r>
      <w:r>
        <w:rPr>
          <w:rFonts w:hint="eastAsia" w:ascii="仿宋_GB2312" w:eastAsia="仿宋_GB2312"/>
          <w:sz w:val="30"/>
          <w:szCs w:val="30"/>
          <w:highlight w:val="none"/>
          <w:lang w:val="en-US" w:eastAsia="zh-CN"/>
        </w:rPr>
        <w:t>21</w:t>
      </w:r>
      <w:r>
        <w:rPr>
          <w:rFonts w:hint="eastAsia" w:ascii="仿宋_GB2312" w:eastAsia="仿宋_GB2312"/>
          <w:sz w:val="30"/>
          <w:szCs w:val="30"/>
          <w:highlight w:val="none"/>
        </w:rPr>
        <w:t>日9:00--12:00，下午14:00--17:00在井研县人社局</w:t>
      </w:r>
      <w:r>
        <w:rPr>
          <w:rFonts w:hint="eastAsia" w:ascii="仿宋_GB2312" w:eastAsia="仿宋_GB2312"/>
          <w:sz w:val="30"/>
          <w:szCs w:val="30"/>
          <w:highlight w:val="none"/>
          <w:lang w:eastAsia="zh-CN"/>
        </w:rPr>
        <w:t>二楼会议室</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乐山市井研县</w:t>
      </w:r>
      <w:r>
        <w:rPr>
          <w:rFonts w:hint="eastAsia" w:ascii="仿宋_GB2312" w:eastAsia="仿宋_GB2312"/>
          <w:sz w:val="30"/>
          <w:szCs w:val="30"/>
          <w:highlight w:val="none"/>
        </w:rPr>
        <w:t>研城镇顺河街</w:t>
      </w:r>
      <w:r>
        <w:rPr>
          <w:rFonts w:ascii="仿宋_GB2312" w:eastAsia="仿宋_GB2312"/>
          <w:sz w:val="30"/>
          <w:szCs w:val="30"/>
          <w:highlight w:val="none"/>
        </w:rPr>
        <w:t>117号）。</w:t>
      </w:r>
    </w:p>
    <w:p w14:paraId="7B6CE8B2">
      <w:pPr>
        <w:spacing w:line="520" w:lineRule="exact"/>
        <w:ind w:firstLine="600" w:firstLineChars="200"/>
        <w:rPr>
          <w:rFonts w:ascii="仿宋_GB2312" w:eastAsia="仿宋_GB2312"/>
          <w:sz w:val="30"/>
          <w:szCs w:val="30"/>
        </w:rPr>
      </w:pPr>
      <w:r>
        <w:rPr>
          <w:rFonts w:hint="eastAsia" w:ascii="仿宋_GB2312" w:eastAsia="仿宋_GB2312"/>
          <w:sz w:val="30"/>
          <w:szCs w:val="30"/>
        </w:rPr>
        <w:t>逾期未参加资格复审者，视为自动放弃面试资格及下一聘用环节，责任由考生自负。</w:t>
      </w:r>
    </w:p>
    <w:p w14:paraId="7A3B381F">
      <w:pPr>
        <w:spacing w:line="520" w:lineRule="exact"/>
        <w:ind w:firstLine="600" w:firstLineChars="200"/>
        <w:rPr>
          <w:rFonts w:ascii="仿宋_GB2312" w:eastAsia="仿宋_GB2312"/>
          <w:sz w:val="30"/>
          <w:szCs w:val="30"/>
        </w:rPr>
      </w:pPr>
      <w:r>
        <w:rPr>
          <w:rFonts w:hint="eastAsia" w:ascii="仿宋_GB2312" w:eastAsia="仿宋_GB2312"/>
          <w:sz w:val="30"/>
          <w:szCs w:val="30"/>
        </w:rPr>
        <w:t>三、资格复审所需材料</w:t>
      </w:r>
    </w:p>
    <w:p w14:paraId="05506B5E">
      <w:pPr>
        <w:spacing w:line="520" w:lineRule="exact"/>
        <w:ind w:firstLine="600" w:firstLineChars="200"/>
        <w:rPr>
          <w:rFonts w:ascii="仿宋_GB2312" w:eastAsia="仿宋_GB2312"/>
          <w:sz w:val="30"/>
          <w:szCs w:val="30"/>
        </w:rPr>
      </w:pPr>
      <w:r>
        <w:rPr>
          <w:rFonts w:hint="eastAsia" w:ascii="仿宋_GB2312" w:eastAsia="仿宋_GB2312"/>
          <w:sz w:val="30"/>
          <w:szCs w:val="30"/>
        </w:rPr>
        <w:t>参加资格复审的考生应携带以下材料于指定的时间到指定的地点进行资格复审。</w:t>
      </w:r>
    </w:p>
    <w:p w14:paraId="611CDA05">
      <w:pPr>
        <w:spacing w:line="520" w:lineRule="exact"/>
        <w:ind w:firstLine="600" w:firstLineChars="200"/>
        <w:rPr>
          <w:rFonts w:ascii="仿宋_GB2312" w:eastAsia="仿宋_GB2312"/>
          <w:sz w:val="30"/>
          <w:szCs w:val="30"/>
        </w:rPr>
      </w:pPr>
      <w:r>
        <w:rPr>
          <w:rFonts w:hint="eastAsia" w:ascii="仿宋_GB2312" w:eastAsia="仿宋_GB2312"/>
          <w:sz w:val="30"/>
          <w:szCs w:val="30"/>
        </w:rPr>
        <w:t>（一）《四川省</w:t>
      </w:r>
      <w:r>
        <w:rPr>
          <w:rFonts w:hint="eastAsia" w:ascii="仿宋_GB2312" w:eastAsia="仿宋_GB2312"/>
          <w:sz w:val="30"/>
          <w:szCs w:val="30"/>
          <w:lang w:eastAsia="zh-CN"/>
        </w:rPr>
        <w:t>2025</w:t>
      </w:r>
      <w:r>
        <w:rPr>
          <w:rFonts w:hint="eastAsia" w:ascii="仿宋_GB2312" w:eastAsia="仿宋_GB2312"/>
          <w:sz w:val="30"/>
          <w:szCs w:val="30"/>
        </w:rPr>
        <w:t>年高校毕业生“三支一扶”计划招募考试信息表》1份；</w:t>
      </w:r>
    </w:p>
    <w:p w14:paraId="64B2CB65">
      <w:pPr>
        <w:spacing w:line="520" w:lineRule="exact"/>
        <w:ind w:firstLine="600" w:firstLineChars="200"/>
        <w:rPr>
          <w:rFonts w:ascii="仿宋_GB2312" w:eastAsia="仿宋_GB2312"/>
          <w:sz w:val="30"/>
          <w:szCs w:val="30"/>
        </w:rPr>
      </w:pPr>
      <w:r>
        <w:rPr>
          <w:rFonts w:hint="eastAsia" w:ascii="仿宋_GB2312" w:eastAsia="仿宋_GB2312"/>
          <w:sz w:val="30"/>
          <w:szCs w:val="30"/>
        </w:rPr>
        <w:t>（二）本人二代居民身份证原件和复印件1份；</w:t>
      </w:r>
    </w:p>
    <w:p w14:paraId="1DFF742A">
      <w:pPr>
        <w:spacing w:line="520" w:lineRule="exact"/>
        <w:ind w:firstLine="600" w:firstLineChars="200"/>
        <w:rPr>
          <w:rFonts w:ascii="仿宋_GB2312" w:eastAsia="仿宋_GB2312"/>
          <w:sz w:val="30"/>
          <w:szCs w:val="30"/>
        </w:rPr>
      </w:pPr>
      <w:r>
        <w:rPr>
          <w:rFonts w:hint="eastAsia" w:ascii="仿宋_GB2312" w:eastAsia="仿宋_GB2312"/>
          <w:sz w:val="30"/>
          <w:szCs w:val="30"/>
        </w:rPr>
        <w:t>（三）有效的毕业证、学位证和招聘岗位要求的其他证书</w:t>
      </w:r>
      <w:r>
        <w:rPr>
          <w:rFonts w:hint="eastAsia" w:ascii="仿宋_GB2312" w:eastAsia="仿宋_GB2312"/>
          <w:sz w:val="30"/>
          <w:szCs w:val="30"/>
          <w:lang w:eastAsia="zh-CN"/>
        </w:rPr>
        <w:t>、材料</w:t>
      </w:r>
      <w:r>
        <w:rPr>
          <w:rFonts w:hint="eastAsia" w:ascii="仿宋_GB2312" w:eastAsia="仿宋_GB2312"/>
          <w:sz w:val="30"/>
          <w:szCs w:val="30"/>
        </w:rPr>
        <w:t>等原件和复印件1份。</w:t>
      </w:r>
      <w:r>
        <w:rPr>
          <w:rFonts w:hint="eastAsia" w:ascii="仿宋_GB2312" w:eastAsia="仿宋_GB2312"/>
          <w:sz w:val="30"/>
          <w:szCs w:val="30"/>
          <w:lang w:eastAsia="zh-CN"/>
        </w:rPr>
        <w:t>2025</w:t>
      </w:r>
      <w:r>
        <w:rPr>
          <w:rFonts w:hint="eastAsia" w:ascii="仿宋_GB2312" w:eastAsia="仿宋_GB2312"/>
          <w:sz w:val="30"/>
          <w:szCs w:val="30"/>
        </w:rPr>
        <w:t>年应届高校毕业生参加面试资格复审时，暂未取得岗位要求所需相关证书的，须提供学校主管毕业生就业工作部门出具就读院系及专业、学历等情况的证明原件；</w:t>
      </w:r>
      <w:r>
        <w:rPr>
          <w:rFonts w:ascii="仿宋_GB2312" w:eastAsia="仿宋_GB2312"/>
          <w:sz w:val="30"/>
          <w:szCs w:val="30"/>
        </w:rPr>
        <w:t xml:space="preserve"> </w:t>
      </w:r>
    </w:p>
    <w:p w14:paraId="441774B8">
      <w:pPr>
        <w:spacing w:line="520" w:lineRule="exact"/>
        <w:ind w:firstLine="600" w:firstLineChars="200"/>
        <w:rPr>
          <w:rFonts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eastAsia="zh-CN"/>
        </w:rPr>
        <w:t>四</w:t>
      </w:r>
      <w:r>
        <w:rPr>
          <w:rFonts w:hint="eastAsia" w:ascii="仿宋_GB2312" w:eastAsia="仿宋_GB2312"/>
          <w:sz w:val="30"/>
          <w:szCs w:val="30"/>
        </w:rPr>
        <w:t>）若政策规定需要单位同意才能报考的，还须提供所在单位出具的同意报考证明；</w:t>
      </w:r>
    </w:p>
    <w:p w14:paraId="26612159">
      <w:pPr>
        <w:spacing w:line="520" w:lineRule="exact"/>
        <w:ind w:firstLine="600" w:firstLineChars="200"/>
        <w:rPr>
          <w:rFonts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eastAsia="zh-CN"/>
        </w:rPr>
        <w:t>五</w:t>
      </w:r>
      <w:r>
        <w:rPr>
          <w:rFonts w:hint="eastAsia" w:ascii="仿宋_GB2312" w:eastAsia="仿宋_GB2312"/>
          <w:sz w:val="30"/>
          <w:szCs w:val="30"/>
        </w:rPr>
        <w:t>)</w:t>
      </w:r>
      <w:r>
        <w:rPr>
          <w:rFonts w:hint="eastAsia"/>
        </w:rPr>
        <w:t xml:space="preserve"> </w:t>
      </w:r>
      <w:r>
        <w:rPr>
          <w:rFonts w:hint="eastAsia" w:ascii="仿宋_GB2312" w:eastAsia="仿宋_GB2312"/>
          <w:sz w:val="30"/>
          <w:szCs w:val="30"/>
        </w:rPr>
        <w:t>留学人员应持国家教育部留学服务中心认证学历、学位参加资格复审，留学期间所学专业未列入国家教育行政部门颁布的学科专业目录的，可按有关规定进行第三方专业认定，认定与招聘专业为相似专业的视为专业条件合格。</w:t>
      </w:r>
    </w:p>
    <w:p w14:paraId="604F15F8">
      <w:pPr>
        <w:spacing w:line="520" w:lineRule="exact"/>
        <w:ind w:firstLine="600" w:firstLineChars="200"/>
        <w:rPr>
          <w:rFonts w:ascii="仿宋_GB2312" w:eastAsia="仿宋_GB2312"/>
          <w:sz w:val="30"/>
          <w:szCs w:val="30"/>
        </w:rPr>
      </w:pPr>
      <w:r>
        <w:rPr>
          <w:rFonts w:hint="eastAsia" w:ascii="仿宋_GB2312" w:eastAsia="仿宋_GB2312"/>
          <w:sz w:val="30"/>
          <w:szCs w:val="30"/>
        </w:rPr>
        <w:t>不能按要求提供上述证件和证明以及未按时参加资格审查的，视为自动放弃其面试资格。</w:t>
      </w:r>
    </w:p>
    <w:p w14:paraId="4A64D1EA">
      <w:pPr>
        <w:spacing w:line="520" w:lineRule="exact"/>
        <w:ind w:firstLine="600" w:firstLineChars="200"/>
        <w:rPr>
          <w:rFonts w:ascii="仿宋_GB2312" w:eastAsia="仿宋_GB2312"/>
          <w:sz w:val="30"/>
          <w:szCs w:val="30"/>
        </w:rPr>
      </w:pPr>
      <w:r>
        <w:rPr>
          <w:rFonts w:hint="eastAsia" w:ascii="仿宋_GB2312" w:eastAsia="仿宋_GB2312"/>
          <w:sz w:val="30"/>
          <w:szCs w:val="30"/>
        </w:rPr>
        <w:t>四、递补资格复审</w:t>
      </w:r>
    </w:p>
    <w:p w14:paraId="137F8103">
      <w:pPr>
        <w:spacing w:line="520" w:lineRule="exact"/>
        <w:ind w:firstLine="600" w:firstLineChars="200"/>
        <w:rPr>
          <w:rFonts w:ascii="仿宋_GB2312" w:eastAsia="仿宋_GB2312"/>
          <w:sz w:val="30"/>
          <w:szCs w:val="30"/>
        </w:rPr>
      </w:pPr>
      <w:r>
        <w:rPr>
          <w:rFonts w:hint="eastAsia" w:ascii="仿宋_GB2312" w:eastAsia="仿宋_GB2312"/>
          <w:sz w:val="30"/>
          <w:szCs w:val="30"/>
        </w:rPr>
        <w:t>因资格复审不合格或考生自动放弃出现面试人选缺额，在报考同一岗位的考生中，按笔试成绩由高到低的顺序依次递补（本环节仅递补一次），未在规定时限内参加资格复审的，视为考生自动放弃面试资格。对有考生参加笔试，无考生参加面试的岗位，在报考同一项目中参加面试且同意调剂的考生中从高分到低分按招募</w:t>
      </w:r>
      <w:r>
        <w:rPr>
          <w:rFonts w:ascii="仿宋_GB2312" w:eastAsia="仿宋_GB2312"/>
          <w:sz w:val="30"/>
          <w:szCs w:val="30"/>
        </w:rPr>
        <w:t>计划</w:t>
      </w:r>
      <w:r>
        <w:rPr>
          <w:rFonts w:hint="eastAsia" w:ascii="仿宋_GB2312" w:eastAsia="仿宋_GB2312"/>
          <w:sz w:val="30"/>
          <w:szCs w:val="30"/>
        </w:rPr>
        <w:t>1:3比例（如</w:t>
      </w:r>
      <w:r>
        <w:rPr>
          <w:rFonts w:ascii="仿宋_GB2312" w:eastAsia="仿宋_GB2312"/>
          <w:sz w:val="30"/>
          <w:szCs w:val="30"/>
        </w:rPr>
        <w:t>不足</w:t>
      </w:r>
      <w:r>
        <w:rPr>
          <w:rFonts w:hint="eastAsia" w:ascii="仿宋_GB2312" w:eastAsia="仿宋_GB2312"/>
          <w:sz w:val="30"/>
          <w:szCs w:val="30"/>
        </w:rPr>
        <w:t>3人，</w:t>
      </w:r>
      <w:r>
        <w:rPr>
          <w:rFonts w:ascii="仿宋_GB2312" w:eastAsia="仿宋_GB2312"/>
          <w:sz w:val="30"/>
          <w:szCs w:val="30"/>
        </w:rPr>
        <w:t>按实际人数调剂</w:t>
      </w:r>
      <w:r>
        <w:rPr>
          <w:rFonts w:hint="eastAsia" w:ascii="仿宋_GB2312" w:eastAsia="仿宋_GB2312"/>
          <w:sz w:val="30"/>
          <w:szCs w:val="30"/>
        </w:rPr>
        <w:t>）进行调剂招募。递补公告及递补人员名单将于</w:t>
      </w:r>
      <w:r>
        <w:rPr>
          <w:rFonts w:ascii="仿宋_GB2312" w:eastAsia="仿宋_GB2312"/>
          <w:sz w:val="30"/>
          <w:szCs w:val="30"/>
          <w:highlight w:val="none"/>
        </w:rPr>
        <w:t>7</w:t>
      </w:r>
      <w:r>
        <w:rPr>
          <w:rFonts w:hint="eastAsia" w:ascii="仿宋_GB2312" w:eastAsia="仿宋_GB2312"/>
          <w:sz w:val="30"/>
          <w:szCs w:val="30"/>
          <w:highlight w:val="none"/>
        </w:rPr>
        <w:t>月</w:t>
      </w:r>
      <w:r>
        <w:rPr>
          <w:rFonts w:hint="eastAsia" w:ascii="仿宋_GB2312" w:eastAsia="仿宋_GB2312"/>
          <w:sz w:val="30"/>
          <w:szCs w:val="30"/>
          <w:highlight w:val="none"/>
          <w:lang w:val="en-US" w:eastAsia="zh-CN"/>
        </w:rPr>
        <w:t>22</w:t>
      </w:r>
      <w:r>
        <w:rPr>
          <w:rFonts w:hint="eastAsia" w:ascii="仿宋_GB2312" w:eastAsia="仿宋_GB2312"/>
          <w:sz w:val="30"/>
          <w:szCs w:val="30"/>
          <w:highlight w:val="none"/>
        </w:rPr>
        <w:t>日在井</w:t>
      </w:r>
      <w:r>
        <w:rPr>
          <w:rFonts w:hint="eastAsia" w:ascii="仿宋_GB2312" w:eastAsia="仿宋_GB2312"/>
          <w:sz w:val="30"/>
          <w:szCs w:val="30"/>
        </w:rPr>
        <w:t>研县人民</w:t>
      </w:r>
      <w:r>
        <w:rPr>
          <w:rFonts w:ascii="仿宋_GB2312" w:eastAsia="仿宋_GB2312"/>
          <w:sz w:val="30"/>
          <w:szCs w:val="30"/>
        </w:rPr>
        <w:t>政府门户网站</w:t>
      </w:r>
      <w:r>
        <w:rPr>
          <w:rFonts w:hint="eastAsia" w:ascii="仿宋_GB2312" w:eastAsia="仿宋_GB2312"/>
          <w:sz w:val="30"/>
          <w:szCs w:val="30"/>
        </w:rPr>
        <w:t>公布。请有可能进入递补资格复审的考生密切关注。</w:t>
      </w:r>
    </w:p>
    <w:p w14:paraId="48DC80F1">
      <w:pPr>
        <w:spacing w:line="520" w:lineRule="exact"/>
        <w:ind w:firstLine="600" w:firstLineChars="200"/>
        <w:rPr>
          <w:rFonts w:ascii="仿宋_GB2312" w:eastAsia="仿宋_GB2312"/>
          <w:sz w:val="30"/>
          <w:szCs w:val="30"/>
        </w:rPr>
      </w:pPr>
      <w:r>
        <w:rPr>
          <w:rFonts w:hint="eastAsia" w:ascii="仿宋_GB2312" w:eastAsia="仿宋_GB2312"/>
          <w:sz w:val="30"/>
          <w:szCs w:val="30"/>
        </w:rPr>
        <w:t>五、面试通知书</w:t>
      </w:r>
    </w:p>
    <w:p w14:paraId="1300B59D">
      <w:pPr>
        <w:spacing w:line="520" w:lineRule="exact"/>
        <w:ind w:firstLine="600" w:firstLineChars="200"/>
        <w:rPr>
          <w:rFonts w:ascii="仿宋_GB2312" w:eastAsia="仿宋_GB2312"/>
          <w:sz w:val="30"/>
          <w:szCs w:val="30"/>
        </w:rPr>
      </w:pPr>
      <w:r>
        <w:rPr>
          <w:rFonts w:hint="eastAsia" w:ascii="仿宋_GB2312" w:eastAsia="仿宋_GB2312"/>
          <w:sz w:val="30"/>
          <w:szCs w:val="30"/>
        </w:rPr>
        <w:t>通过资格复审的人员，由井研县人力资源和社会保障局发放面试通知书。考生须按面试通知书的要求，于指定的时间到指定的地点带上面试所需材料参加面试，未按规定参加面试的考生，视为自动放弃面试及后续环节。</w:t>
      </w:r>
    </w:p>
    <w:p w14:paraId="63E23972">
      <w:pPr>
        <w:spacing w:line="520" w:lineRule="exact"/>
        <w:ind w:firstLine="600" w:firstLineChars="200"/>
        <w:rPr>
          <w:rFonts w:ascii="仿宋_GB2312" w:eastAsia="仿宋_GB2312"/>
          <w:sz w:val="30"/>
          <w:szCs w:val="30"/>
        </w:rPr>
      </w:pPr>
      <w:r>
        <w:rPr>
          <w:rFonts w:hint="eastAsia" w:ascii="仿宋_GB2312" w:eastAsia="仿宋_GB2312"/>
          <w:sz w:val="30"/>
          <w:szCs w:val="30"/>
        </w:rPr>
        <w:t>六、其他事项</w:t>
      </w:r>
    </w:p>
    <w:p w14:paraId="6BE1A93B">
      <w:pPr>
        <w:spacing w:line="520" w:lineRule="exact"/>
        <w:ind w:firstLine="600" w:firstLineChars="200"/>
        <w:rPr>
          <w:rFonts w:ascii="仿宋_GB2312" w:eastAsia="仿宋_GB2312"/>
          <w:sz w:val="30"/>
          <w:szCs w:val="30"/>
        </w:rPr>
      </w:pPr>
      <w:r>
        <w:rPr>
          <w:rFonts w:hint="eastAsia" w:ascii="仿宋_GB2312" w:eastAsia="仿宋_GB2312"/>
          <w:sz w:val="30"/>
          <w:szCs w:val="30"/>
        </w:rPr>
        <w:t>（一）本次招募后续事项将在乐山人事考试网站公布。因报考者不主动、不按要求登录网站查阅相关信息，导致本人未能按要求参加资格复审等环节影响招募的，责任由考生自负；</w:t>
      </w:r>
    </w:p>
    <w:p w14:paraId="47D7C60B">
      <w:pPr>
        <w:spacing w:line="520" w:lineRule="exact"/>
        <w:ind w:firstLine="600" w:firstLineChars="200"/>
        <w:rPr>
          <w:rFonts w:ascii="仿宋_GB2312" w:eastAsia="仿宋_GB2312"/>
          <w:sz w:val="30"/>
          <w:szCs w:val="30"/>
        </w:rPr>
      </w:pPr>
      <w:r>
        <w:rPr>
          <w:rFonts w:hint="eastAsia" w:ascii="仿宋_GB2312" w:eastAsia="仿宋_GB2312"/>
          <w:sz w:val="30"/>
          <w:szCs w:val="30"/>
        </w:rPr>
        <w:t>（二）资格审查工作将贯穿招募的全过程，任何环节如发现报考者不符合报考资格条件或弄虚作假者，将随时取消考试（招募）资格，所造成的一切损失由报考者本人承担。</w:t>
      </w:r>
    </w:p>
    <w:p w14:paraId="56419BEE">
      <w:pPr>
        <w:spacing w:line="520" w:lineRule="exact"/>
        <w:ind w:firstLine="600" w:firstLineChars="200"/>
        <w:rPr>
          <w:rFonts w:ascii="仿宋_GB2312" w:eastAsia="仿宋_GB2312"/>
          <w:sz w:val="30"/>
          <w:szCs w:val="30"/>
        </w:rPr>
      </w:pPr>
      <w:r>
        <w:rPr>
          <w:rFonts w:hint="eastAsia" w:ascii="仿宋_GB2312" w:eastAsia="仿宋_GB2312"/>
          <w:sz w:val="30"/>
          <w:szCs w:val="30"/>
        </w:rPr>
        <w:t>（三）本公告未尽事宜，请报考者主动咨询井研县人力资源和社会保障局，咨询电话：0833—37</w:t>
      </w:r>
      <w:r>
        <w:rPr>
          <w:rFonts w:ascii="仿宋_GB2312" w:eastAsia="仿宋_GB2312"/>
          <w:sz w:val="30"/>
          <w:szCs w:val="30"/>
        </w:rPr>
        <w:t>13657</w:t>
      </w:r>
      <w:r>
        <w:rPr>
          <w:rFonts w:hint="eastAsia" w:ascii="仿宋_GB2312" w:eastAsia="仿宋_GB2312"/>
          <w:sz w:val="30"/>
          <w:szCs w:val="30"/>
        </w:rPr>
        <w:t>。</w:t>
      </w:r>
    </w:p>
    <w:p w14:paraId="57D07D49">
      <w:pPr>
        <w:spacing w:line="520" w:lineRule="exact"/>
        <w:rPr>
          <w:rFonts w:ascii="仿宋_GB2312" w:eastAsia="仿宋_GB2312"/>
          <w:sz w:val="30"/>
          <w:szCs w:val="30"/>
        </w:rPr>
      </w:pPr>
    </w:p>
    <w:p w14:paraId="01F62EF0">
      <w:pPr>
        <w:spacing w:line="520" w:lineRule="exact"/>
        <w:ind w:firstLine="600" w:firstLineChars="200"/>
        <w:rPr>
          <w:rFonts w:ascii="仿宋_GB2312" w:eastAsia="仿宋_GB2312"/>
          <w:sz w:val="30"/>
          <w:szCs w:val="30"/>
        </w:rPr>
      </w:pPr>
      <w:r>
        <w:rPr>
          <w:rFonts w:hint="eastAsia" w:ascii="仿宋_GB2312" w:eastAsia="仿宋_GB2312"/>
          <w:sz w:val="30"/>
          <w:szCs w:val="30"/>
        </w:rPr>
        <w:t>附</w:t>
      </w:r>
      <w:r>
        <w:rPr>
          <w:rFonts w:hint="eastAsia" w:ascii="仿宋_GB2312" w:eastAsia="仿宋_GB2312"/>
          <w:sz w:val="30"/>
          <w:szCs w:val="30"/>
          <w:lang w:eastAsia="zh-CN"/>
        </w:rPr>
        <w:t>件</w:t>
      </w:r>
      <w:r>
        <w:rPr>
          <w:rFonts w:hint="eastAsia" w:ascii="仿宋_GB2312" w:eastAsia="仿宋_GB2312"/>
          <w:sz w:val="30"/>
          <w:szCs w:val="30"/>
        </w:rPr>
        <w:t>：井研县</w:t>
      </w:r>
      <w:r>
        <w:rPr>
          <w:rFonts w:hint="eastAsia" w:ascii="仿宋_GB2312" w:eastAsia="仿宋_GB2312"/>
          <w:sz w:val="30"/>
          <w:szCs w:val="30"/>
          <w:lang w:eastAsia="zh-CN"/>
        </w:rPr>
        <w:t>2025</w:t>
      </w:r>
      <w:r>
        <w:rPr>
          <w:rFonts w:ascii="仿宋_GB2312" w:eastAsia="仿宋_GB2312"/>
          <w:sz w:val="30"/>
          <w:szCs w:val="30"/>
        </w:rPr>
        <w:t>年度招募高校毕业生“三支一扶”志愿者进入面试人员名单</w:t>
      </w:r>
    </w:p>
    <w:p w14:paraId="13771C5D">
      <w:pPr>
        <w:spacing w:line="520" w:lineRule="exact"/>
        <w:rPr>
          <w:rFonts w:ascii="仿宋_GB2312" w:eastAsia="仿宋_GB2312"/>
          <w:sz w:val="30"/>
          <w:szCs w:val="30"/>
        </w:rPr>
      </w:pPr>
    </w:p>
    <w:p w14:paraId="163794E5">
      <w:pPr>
        <w:spacing w:line="520" w:lineRule="exact"/>
        <w:rPr>
          <w:rFonts w:ascii="仿宋_GB2312" w:eastAsia="仿宋_GB2312"/>
          <w:sz w:val="30"/>
          <w:szCs w:val="30"/>
        </w:rPr>
      </w:pPr>
    </w:p>
    <w:p w14:paraId="0FEB5750">
      <w:pPr>
        <w:spacing w:line="520" w:lineRule="exact"/>
        <w:rPr>
          <w:rFonts w:ascii="仿宋_GB2312" w:eastAsia="仿宋_GB2312"/>
          <w:sz w:val="30"/>
          <w:szCs w:val="30"/>
        </w:rPr>
      </w:pPr>
      <w:bookmarkStart w:id="0" w:name="_GoBack"/>
      <w:bookmarkEnd w:id="0"/>
    </w:p>
    <w:p w14:paraId="7179F461">
      <w:pPr>
        <w:spacing w:line="520" w:lineRule="exact"/>
        <w:rPr>
          <w:rFonts w:ascii="仿宋_GB2312" w:eastAsia="仿宋_GB2312"/>
          <w:sz w:val="30"/>
          <w:szCs w:val="30"/>
        </w:rPr>
      </w:pPr>
      <w:r>
        <w:rPr>
          <w:rFonts w:hint="eastAsia" w:ascii="仿宋_GB2312" w:eastAsia="仿宋_GB2312"/>
          <w:sz w:val="30"/>
          <w:szCs w:val="30"/>
        </w:rPr>
        <w:t xml:space="preserve">                            井研县人力资源和社会保障局</w:t>
      </w:r>
    </w:p>
    <w:p w14:paraId="36FBCE82">
      <w:pPr>
        <w:spacing w:line="520" w:lineRule="exact"/>
        <w:rPr>
          <w:rFonts w:ascii="仿宋_GB2312" w:eastAsia="仿宋_GB2312"/>
          <w:sz w:val="30"/>
          <w:szCs w:val="30"/>
        </w:rPr>
      </w:pPr>
      <w:r>
        <w:rPr>
          <w:rFonts w:hint="eastAsia" w:ascii="仿宋_GB2312" w:eastAsia="仿宋_GB2312"/>
          <w:sz w:val="30"/>
          <w:szCs w:val="30"/>
        </w:rPr>
        <w:t xml:space="preserve">                                  </w:t>
      </w:r>
      <w:r>
        <w:rPr>
          <w:rFonts w:hint="eastAsia" w:ascii="仿宋_GB2312" w:eastAsia="仿宋_GB2312"/>
          <w:sz w:val="30"/>
          <w:szCs w:val="30"/>
          <w:lang w:eastAsia="zh-CN"/>
        </w:rPr>
        <w:t>2025</w:t>
      </w:r>
      <w:r>
        <w:rPr>
          <w:rFonts w:hint="eastAsia" w:ascii="仿宋_GB2312" w:eastAsia="仿宋_GB2312"/>
          <w:sz w:val="30"/>
          <w:szCs w:val="30"/>
        </w:rPr>
        <w:t>年7月</w:t>
      </w:r>
      <w:r>
        <w:rPr>
          <w:rFonts w:hint="eastAsia" w:ascii="仿宋_GB2312" w:eastAsia="仿宋_GB2312"/>
          <w:sz w:val="30"/>
          <w:szCs w:val="30"/>
          <w:lang w:val="en-US" w:eastAsia="zh-CN"/>
        </w:rPr>
        <w:t>16</w:t>
      </w:r>
      <w:r>
        <w:rPr>
          <w:rFonts w:ascii="仿宋_GB2312" w:eastAsia="仿宋_GB2312"/>
          <w:sz w:val="30"/>
          <w:szCs w:val="30"/>
        </w:rPr>
        <w:t xml:space="preserve"> </w:t>
      </w:r>
      <w:r>
        <w:rPr>
          <w:rFonts w:hint="eastAsia" w:ascii="仿宋_GB2312" w:eastAsia="仿宋_GB2312"/>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VmNTlkYzhhMDgyNjBlNzk1MjQ0MzZiZjg1YmY2MzYifQ=="/>
  </w:docVars>
  <w:rsids>
    <w:rsidRoot w:val="00203680"/>
    <w:rsid w:val="000E2B36"/>
    <w:rsid w:val="001100CE"/>
    <w:rsid w:val="00203680"/>
    <w:rsid w:val="0023487E"/>
    <w:rsid w:val="002549C1"/>
    <w:rsid w:val="002551D9"/>
    <w:rsid w:val="002905B2"/>
    <w:rsid w:val="003A4EAF"/>
    <w:rsid w:val="003C02AD"/>
    <w:rsid w:val="003F01CE"/>
    <w:rsid w:val="00400ED3"/>
    <w:rsid w:val="00413A62"/>
    <w:rsid w:val="004345F6"/>
    <w:rsid w:val="00493290"/>
    <w:rsid w:val="004B54AC"/>
    <w:rsid w:val="004F093F"/>
    <w:rsid w:val="00573EA1"/>
    <w:rsid w:val="0058592E"/>
    <w:rsid w:val="00703D12"/>
    <w:rsid w:val="00711ABB"/>
    <w:rsid w:val="0073694E"/>
    <w:rsid w:val="008638D8"/>
    <w:rsid w:val="008E768F"/>
    <w:rsid w:val="008F5CF6"/>
    <w:rsid w:val="008F602C"/>
    <w:rsid w:val="0090598F"/>
    <w:rsid w:val="00A47DEA"/>
    <w:rsid w:val="00BD79CB"/>
    <w:rsid w:val="00C11D32"/>
    <w:rsid w:val="00CD7CA6"/>
    <w:rsid w:val="00D36980"/>
    <w:rsid w:val="00D91B3A"/>
    <w:rsid w:val="00DE3966"/>
    <w:rsid w:val="00E87D76"/>
    <w:rsid w:val="00EF4E8E"/>
    <w:rsid w:val="00F04871"/>
    <w:rsid w:val="00F32FBC"/>
    <w:rsid w:val="00F37191"/>
    <w:rsid w:val="00F833A4"/>
    <w:rsid w:val="00FC0F2A"/>
    <w:rsid w:val="02581365"/>
    <w:rsid w:val="09F226F8"/>
    <w:rsid w:val="0AC534D0"/>
    <w:rsid w:val="0EE83C31"/>
    <w:rsid w:val="106A2B50"/>
    <w:rsid w:val="12647A72"/>
    <w:rsid w:val="146D0E60"/>
    <w:rsid w:val="163C15DB"/>
    <w:rsid w:val="178564C1"/>
    <w:rsid w:val="18A5169D"/>
    <w:rsid w:val="19B4308D"/>
    <w:rsid w:val="239F090A"/>
    <w:rsid w:val="34B8182C"/>
    <w:rsid w:val="3A881DEF"/>
    <w:rsid w:val="3BD95ED0"/>
    <w:rsid w:val="407036DA"/>
    <w:rsid w:val="46A06BC1"/>
    <w:rsid w:val="480706A9"/>
    <w:rsid w:val="4C303F46"/>
    <w:rsid w:val="4C7F6084"/>
    <w:rsid w:val="519F7EC4"/>
    <w:rsid w:val="525A3ACB"/>
    <w:rsid w:val="532F31A9"/>
    <w:rsid w:val="54FC70BB"/>
    <w:rsid w:val="55540CA5"/>
    <w:rsid w:val="575B4970"/>
    <w:rsid w:val="58B57CAD"/>
    <w:rsid w:val="5A676681"/>
    <w:rsid w:val="5E103E14"/>
    <w:rsid w:val="5F1A6ABC"/>
    <w:rsid w:val="69D34437"/>
    <w:rsid w:val="6DEC3919"/>
    <w:rsid w:val="70983CE4"/>
    <w:rsid w:val="77D25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customStyle="1" w:styleId="8">
    <w:name w:val="批注框文本 字符"/>
    <w:basedOn w:val="6"/>
    <w:link w:val="2"/>
    <w:semiHidden/>
    <w:qFormat/>
    <w:uiPriority w:val="99"/>
    <w:rPr>
      <w:sz w:val="18"/>
      <w:szCs w:val="18"/>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1306</Words>
  <Characters>1366</Characters>
  <Lines>10</Lines>
  <Paragraphs>2</Paragraphs>
  <TotalTime>165</TotalTime>
  <ScaleCrop>false</ScaleCrop>
  <LinksUpToDate>false</LinksUpToDate>
  <CharactersWithSpaces>1431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2022-07-15T01:33:00Z</dcterms:created>
  <dc:creator>jy</dc:creator>
  <cp:lastModifiedBy>WPS_1181390697</cp:lastModifiedBy>
  <cp:lastPrinted>2024-07-12T02:08:00Z</cp:lastPrinted>
  <dcterms:modified xsi:type="dcterms:W3CDTF">2025-07-15T07:47:02Z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F457835BE28F4E3EA4142A30DF32689A_13</vt:lpwstr>
  </property>
  <property fmtid="{D5CDD505-2E9C-101B-9397-08002B2CF9AE}" pid="4" name="KSOTemplateDocerSaveRecord">
    <vt:lpwstr>eyJoZGlkIjoiM2VmNTlkYzhhMDgyNjBlNzk1MjQ0MzZiZjg1YmY2MzYiLCJ1c2VySWQiOiIxMTgxMzkwNjk3In0=</vt:lpwstr>
  </property>
</Properties>
</file>