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640" w:leftChars="-200" w:right="-826" w:rightChars="-258" w:firstLine="562" w:firstLineChars="200"/>
        <w:jc w:val="left"/>
        <w:rPr>
          <w:rFonts w:hint="default" w:ascii="Times New Roman" w:hAnsi="Times New Roman" w:eastAsia="方正黑体_GBK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/>
          <w:bCs w:val="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b/>
          <w:bCs w:val="0"/>
          <w:kern w:val="0"/>
          <w:sz w:val="28"/>
          <w:szCs w:val="28"/>
        </w:rPr>
        <w:t>1</w:t>
      </w:r>
    </w:p>
    <w:p>
      <w:pPr>
        <w:pStyle w:val="6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南充市红十字中心血站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5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年度引才需求信息表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 w:val="0"/>
          <w:color w:val="FF0000"/>
        </w:rPr>
      </w:pPr>
    </w:p>
    <w:tbl>
      <w:tblPr>
        <w:tblStyle w:val="8"/>
        <w:tblW w:w="145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1"/>
        <w:gridCol w:w="3118"/>
        <w:gridCol w:w="1661"/>
        <w:gridCol w:w="1721"/>
        <w:gridCol w:w="1899"/>
        <w:gridCol w:w="699"/>
        <w:gridCol w:w="11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引进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专业及专业代码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职务职称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学历学位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需求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引进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提供薪酬、生活待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0"/>
                <w:sz w:val="24"/>
              </w:rPr>
              <w:t>遇或其他优惠条件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临床医学100200、105100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/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年龄35周岁及以下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；具有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医师执业资格证书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  <w:t>编制内引进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0"/>
                <w:sz w:val="24"/>
              </w:rPr>
            </w:pPr>
          </w:p>
        </w:tc>
      </w:tr>
    </w:tbl>
    <w:p>
      <w:pPr>
        <w:spacing w:line="570" w:lineRule="exact"/>
        <w:ind w:firstLine="642" w:firstLineChars="200"/>
        <w:jc w:val="center"/>
        <w:rPr>
          <w:rFonts w:hint="default" w:ascii="Times New Roman" w:hAnsi="Times New Roman" w:eastAsia="方正黑体_GBK" w:cs="Times New Roman"/>
          <w:b/>
          <w:bCs w:val="0"/>
        </w:rPr>
      </w:pPr>
      <w:r>
        <w:rPr>
          <w:rFonts w:hint="default" w:ascii="Times New Roman" w:hAnsi="Times New Roman" w:eastAsia="方正黑体_GBK" w:cs="Times New Roman"/>
          <w:b/>
          <w:bCs w:val="0"/>
        </w:rPr>
        <w:t>研招网查询</w:t>
      </w:r>
      <w:bookmarkStart w:id="0" w:name="OLE_LINK3"/>
      <w:r>
        <w:rPr>
          <w:rFonts w:hint="default" w:ascii="Times New Roman" w:hAnsi="Times New Roman" w:eastAsia="方正黑体_GBK" w:cs="Times New Roman"/>
          <w:b/>
          <w:bCs w:val="0"/>
        </w:rPr>
        <w:t>https://yz</w:t>
      </w:r>
      <w:bookmarkStart w:id="1" w:name="_GoBack"/>
      <w:bookmarkEnd w:id="1"/>
      <w:r>
        <w:rPr>
          <w:rFonts w:hint="default" w:ascii="Times New Roman" w:hAnsi="Times New Roman" w:eastAsia="方正黑体_GBK" w:cs="Times New Roman"/>
          <w:b/>
          <w:bCs w:val="0"/>
        </w:rPr>
        <w:t>.chsi.com.cn/zsml/</w:t>
      </w:r>
    </w:p>
    <w:bookmarkEnd w:id="0"/>
    <w:p>
      <w:pPr>
        <w:pStyle w:val="7"/>
        <w:ind w:firstLine="643"/>
        <w:rPr>
          <w:rFonts w:hint="default" w:ascii="Times New Roman" w:hAnsi="Times New Roman" w:cs="Times New Roman"/>
          <w:b/>
          <w:bCs w:val="0"/>
        </w:rPr>
        <w:sectPr>
          <w:pgSz w:w="16838" w:h="11906" w:orient="landscape"/>
          <w:pgMar w:top="1531" w:right="1417" w:bottom="1474" w:left="1417" w:header="851" w:footer="1247" w:gutter="0"/>
          <w:cols w:space="720" w:num="1"/>
          <w:docGrid w:linePitch="597" w:charSpace="0"/>
        </w:sectPr>
      </w:pPr>
    </w:p>
    <w:p>
      <w:pPr>
        <w:pStyle w:val="3"/>
        <w:spacing w:line="600" w:lineRule="exact"/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b/>
          <w:bCs w:val="0"/>
          <w:sz w:val="28"/>
          <w:szCs w:val="28"/>
        </w:rPr>
        <w:t>2</w:t>
      </w:r>
    </w:p>
    <w:p>
      <w:pPr>
        <w:widowControl/>
        <w:spacing w:line="660" w:lineRule="exact"/>
        <w:jc w:val="center"/>
        <w:rPr>
          <w:rFonts w:hint="default" w:ascii="Times New Roman" w:hAnsi="Times New Roman" w:eastAsia="仿宋_GB2312" w:cs="Times New Roman"/>
          <w:b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w w:val="96"/>
          <w:sz w:val="40"/>
          <w:szCs w:val="40"/>
        </w:rPr>
        <w:t>四川省南充市2025年度引进高层次人才报名表</w:t>
      </w:r>
    </w:p>
    <w:tbl>
      <w:tblPr>
        <w:tblStyle w:val="8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照 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3"/>
                <w:szCs w:val="13"/>
              </w:rPr>
              <w:t>2寸彩色免冠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是否有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DDD85B"/>
    <w:rsid w:val="E3DD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  <w:ind w:firstLine="0" w:firstLineChars="0"/>
    </w:pPr>
    <w:rPr>
      <w:sz w:val="24"/>
    </w:rPr>
  </w:style>
  <w:style w:type="paragraph" w:styleId="4">
    <w:name w:val="Body Text Indent"/>
    <w:basedOn w:val="1"/>
    <w:next w:val="2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next w:val="5"/>
    <w:qFormat/>
    <w:uiPriority w:val="0"/>
    <w:pPr>
      <w:spacing w:before="0" w:line="600" w:lineRule="exact"/>
      <w:ind w:firstLine="200" w:firstLineChars="200"/>
    </w:pPr>
    <w:rPr>
      <w:rFonts w:ascii="Calibri" w:hAnsi="Calibri"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2025-08-20T15:52:00Z</dcterms:created>
  <dc:creator>uos</dc:creator>
  <cp:lastModifiedBy>uos</cp:lastModifiedBy>
  <dcterms:modified xsi:type="dcterms:W3CDTF">2025-08-20T15:53:21Z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