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0A8C9">
      <w:pPr>
        <w:pStyle w:val="2"/>
        <w:widowControl/>
        <w:spacing w:before="0" w:beforeAutospacing="0" w:after="0" w:afterAutospacing="0" w:line="576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附件2</w:t>
      </w:r>
    </w:p>
    <w:p w14:paraId="7F24AA60">
      <w:pPr>
        <w:pStyle w:val="2"/>
        <w:widowControl/>
        <w:spacing w:before="0" w:beforeAutospacing="0" w:after="0" w:afterAutospacing="0" w:line="576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绵阳市生态环境局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公开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遴选工作人员报名登记表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9"/>
        <w:gridCol w:w="1202"/>
        <w:gridCol w:w="9"/>
        <w:gridCol w:w="449"/>
        <w:gridCol w:w="12"/>
        <w:gridCol w:w="901"/>
        <w:gridCol w:w="105"/>
        <w:gridCol w:w="1009"/>
        <w:gridCol w:w="18"/>
        <w:gridCol w:w="1057"/>
        <w:gridCol w:w="199"/>
        <w:gridCol w:w="920"/>
        <w:gridCol w:w="336"/>
        <w:gridCol w:w="1594"/>
      </w:tblGrid>
      <w:tr w14:paraId="1E6F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5C87A8AA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77BAEADA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26A4BF9D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 w14:paraId="5301081A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5C0C937B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出生年月</w:t>
            </w:r>
          </w:p>
          <w:p w14:paraId="5B01DAA2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7691A93A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 w14:paraId="0CBF3F9C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C8CAFEF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Cs w:val="21"/>
                <w:highlight w:val="none"/>
              </w:rPr>
              <w:t>近期2寸免冠</w:t>
            </w:r>
          </w:p>
          <w:p w14:paraId="64D3B9B0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Cs w:val="21"/>
                <w:highlight w:val="none"/>
              </w:rPr>
              <w:t>正面证件照</w:t>
            </w:r>
          </w:p>
          <w:p w14:paraId="1963F498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278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2BE2586F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7C60A6FE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5E6A9FEF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 w14:paraId="3BED5691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2F1BB9E8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67540B47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23FBCD28">
            <w:pPr>
              <w:spacing w:line="380" w:lineRule="exact"/>
              <w:rPr>
                <w:rFonts w:ascii="黑体" w:hAnsi="黑体" w:eastAsia="黑体"/>
                <w:color w:val="auto"/>
                <w:highlight w:val="none"/>
              </w:rPr>
            </w:pPr>
          </w:p>
        </w:tc>
      </w:tr>
      <w:tr w14:paraId="7D4E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2355F7A9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入  党</w:t>
            </w:r>
          </w:p>
          <w:p w14:paraId="1B262291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115BA849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00F0F591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参加工作</w:t>
            </w:r>
          </w:p>
          <w:p w14:paraId="79DE36C9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时    间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 w14:paraId="102ED307">
            <w:pPr>
              <w:spacing w:line="380" w:lineRule="exact"/>
              <w:jc w:val="left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15F49538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2D6F7A24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28DA420">
            <w:pPr>
              <w:spacing w:line="380" w:lineRule="exact"/>
              <w:rPr>
                <w:rFonts w:ascii="黑体" w:hAnsi="黑体" w:eastAsia="黑体"/>
                <w:color w:val="auto"/>
                <w:highlight w:val="none"/>
              </w:rPr>
            </w:pPr>
          </w:p>
        </w:tc>
      </w:tr>
      <w:tr w14:paraId="42C1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72211A50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 w14:paraId="3C7EE433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0DC8BB7E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0EB0388F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452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 w14:paraId="0D11F73B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学 历</w:t>
            </w:r>
          </w:p>
          <w:p w14:paraId="64B8DE9E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538093A4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36757DE0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494" w:type="dxa"/>
            <w:gridSpan w:val="6"/>
            <w:noWrap w:val="0"/>
            <w:vAlign w:val="center"/>
          </w:tcPr>
          <w:p w14:paraId="385A73D5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73577D69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毕业院校及 专 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6BADB2BB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646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11D3B912">
            <w:pPr>
              <w:spacing w:line="380" w:lineRule="exact"/>
              <w:rPr>
                <w:rFonts w:ascii="黑体" w:hAnsi="黑体" w:eastAsia="黑体"/>
                <w:color w:val="auto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481634A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在  职</w:t>
            </w:r>
          </w:p>
          <w:p w14:paraId="4FA0ADB7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494" w:type="dxa"/>
            <w:gridSpan w:val="6"/>
            <w:noWrap w:val="0"/>
            <w:vAlign w:val="center"/>
          </w:tcPr>
          <w:p w14:paraId="7F604C11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76135378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毕业院校及 专 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7BD8DEC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B7F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4B5695A1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现工作单位及职务（职级</w:t>
            </w:r>
            <w:r>
              <w:rPr>
                <w:rFonts w:ascii="黑体" w:hAnsi="黑体" w:eastAsia="黑体"/>
                <w:snapToGrid w:val="0"/>
                <w:color w:val="auto"/>
                <w:spacing w:val="-30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7811" w:type="dxa"/>
            <w:gridSpan w:val="13"/>
            <w:noWrap w:val="0"/>
            <w:vAlign w:val="center"/>
          </w:tcPr>
          <w:p w14:paraId="592554A0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ABA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0E8F24B7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spacing w:val="-30"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人员身份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 w14:paraId="29BCF76D">
            <w:pPr>
              <w:spacing w:line="380" w:lineRule="exact"/>
              <w:jc w:val="left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□公务员</w:t>
            </w:r>
          </w:p>
          <w:p w14:paraId="7A981FAE">
            <w:pPr>
              <w:spacing w:line="380" w:lineRule="exact"/>
              <w:jc w:val="left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□参照公务</w:t>
            </w:r>
            <w:r>
              <w:rPr>
                <w:rFonts w:hint="eastAsia" w:ascii="黑体" w:hAnsi="黑体" w:eastAsia="黑体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员</w:t>
            </w: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法管理机关（单位）人员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3EC62063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年度考核有无基本称职以下等次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6A96A617">
            <w:pPr>
              <w:spacing w:line="380" w:lineRule="exact"/>
              <w:jc w:val="left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BA6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291" w:type="dxa"/>
            <w:gridSpan w:val="2"/>
            <w:noWrap w:val="0"/>
            <w:vAlign w:val="center"/>
          </w:tcPr>
          <w:p w14:paraId="69FBC93C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是否尚在试用期或</w:t>
            </w:r>
          </w:p>
          <w:p w14:paraId="47BD7DF2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spacing w:val="-30"/>
                <w:kern w:val="0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未满最低服务年限</w:t>
            </w:r>
          </w:p>
        </w:tc>
        <w:tc>
          <w:tcPr>
            <w:tcW w:w="2503" w:type="dxa"/>
            <w:gridSpan w:val="7"/>
            <w:noWrap w:val="0"/>
            <w:vAlign w:val="center"/>
          </w:tcPr>
          <w:p w14:paraId="42077244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463351D7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24"/>
                <w:highlight w:val="none"/>
              </w:rPr>
              <w:t>是否存在应回避情形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286A896F"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361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56FCDC16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212EC94B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33A87A6E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2731BDCA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18A38F6">
            <w:pPr>
              <w:spacing w:line="3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811" w:type="dxa"/>
            <w:gridSpan w:val="13"/>
            <w:noWrap w:val="0"/>
            <w:vAlign w:val="top"/>
          </w:tcPr>
          <w:p w14:paraId="7175EB2E">
            <w:pPr>
              <w:spacing w:line="38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例：</w:t>
            </w:r>
          </w:p>
          <w:p w14:paraId="51B69465">
            <w:pPr>
              <w:spacing w:line="38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20xx.xx---20xx.xx  ……大学……专业本科学习；</w:t>
            </w:r>
          </w:p>
          <w:p w14:paraId="550788E0">
            <w:pPr>
              <w:spacing w:line="38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20xx.xx---20xx.xx  ……试用期人员，主要从事……工作；</w:t>
            </w:r>
          </w:p>
          <w:p w14:paraId="4855CA34">
            <w:pPr>
              <w:spacing w:line="380" w:lineRule="exact"/>
              <w:ind w:left="479" w:leftChars="228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20xx.xx---20xx.xx  ……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XX级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科员，主要负责……工作（其间，20xx.xx—      20xx.xx在xx单位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从事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xxxx工作）；</w:t>
            </w:r>
          </w:p>
          <w:p w14:paraId="2EE4DA0C">
            <w:pPr>
              <w:spacing w:line="38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20xx.xx---         ……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XX级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科员，主要负责……工作。</w:t>
            </w:r>
          </w:p>
          <w:p w14:paraId="0FF3EB27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5E4DBE3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43355A64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380CBEC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CE884CA">
            <w:pPr>
              <w:spacing w:line="38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1. 学习经历从大学开始填写；2. 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参加工作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后的经历按工作单位、职务层次分层分段填写，需注明负责的具体工作。</w:t>
            </w:r>
          </w:p>
        </w:tc>
      </w:tr>
      <w:tr w14:paraId="0E91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4" w:hRule="atLeast"/>
          <w:jc w:val="center"/>
        </w:trPr>
        <w:tc>
          <w:tcPr>
            <w:tcW w:w="1089" w:type="dxa"/>
            <w:noWrap w:val="0"/>
            <w:vAlign w:val="center"/>
          </w:tcPr>
          <w:p w14:paraId="1E3761CE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奖</w:t>
            </w:r>
          </w:p>
          <w:p w14:paraId="3FE43EAD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惩</w:t>
            </w:r>
          </w:p>
          <w:p w14:paraId="702FB7B3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情</w:t>
            </w:r>
          </w:p>
          <w:p w14:paraId="3B8544F4">
            <w:pPr>
              <w:spacing w:line="38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7811" w:type="dxa"/>
            <w:gridSpan w:val="13"/>
            <w:noWrap w:val="0"/>
            <w:vAlign w:val="top"/>
          </w:tcPr>
          <w:p w14:paraId="272ABC06">
            <w:pPr>
              <w:spacing w:line="42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  <w:p w14:paraId="26DEA632">
            <w:pPr>
              <w:spacing w:line="42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A3514D8">
            <w:pPr>
              <w:spacing w:line="420" w:lineRule="exac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（写明奖励或处分时间、决定单位、奖励或处分名称）</w:t>
            </w:r>
          </w:p>
        </w:tc>
      </w:tr>
      <w:tr w14:paraId="53FE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 w14:paraId="69ACA594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家庭</w:t>
            </w:r>
          </w:p>
          <w:p w14:paraId="4FD63158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主要</w:t>
            </w:r>
          </w:p>
          <w:p w14:paraId="48193555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成员</w:t>
            </w:r>
          </w:p>
          <w:p w14:paraId="799748D9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及重</w:t>
            </w:r>
          </w:p>
          <w:p w14:paraId="247BCE76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要社</w:t>
            </w:r>
          </w:p>
          <w:p w14:paraId="14F2196F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会关</w:t>
            </w:r>
          </w:p>
          <w:p w14:paraId="34E62056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 w14:paraId="7233F5AE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461AA76E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009" w:type="dxa"/>
            <w:noWrap w:val="0"/>
            <w:vAlign w:val="center"/>
          </w:tcPr>
          <w:p w14:paraId="56417C4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出生</w:t>
            </w:r>
          </w:p>
          <w:p w14:paraId="75CA9B8A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37707294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政治</w:t>
            </w:r>
          </w:p>
          <w:p w14:paraId="4C5167BF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 w14:paraId="18051528"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 w14:paraId="1371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3F2F424F"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1FE13F09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（填夫或妻）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D05C907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FC22582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B50FC22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 w14:paraId="25B31A9E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3C8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2D41C0F4"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2EB7084C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（填子或女）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F8CEDFF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ADB559C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6DC8B89C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 w14:paraId="02E4EA60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601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1A8E61E3"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43DED1B2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（填父）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3CA33277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EC4957B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A4F7576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 w14:paraId="650F776E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C16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17AD284C"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4260E724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（填母）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599DD40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60069D7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3C1F98D9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 w14:paraId="2772993E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B06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 w14:paraId="642B32E2"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4BADBD00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（填其他重要社会关系）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63F640DB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28AD16D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F9744E3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 w14:paraId="7949B987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B64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4C756132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个</w:t>
            </w:r>
          </w:p>
          <w:p w14:paraId="6E6CF742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人</w:t>
            </w:r>
          </w:p>
          <w:p w14:paraId="1A0B2B97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情</w:t>
            </w:r>
          </w:p>
          <w:p w14:paraId="561EFA58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况</w:t>
            </w:r>
          </w:p>
          <w:p w14:paraId="67EA76E9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介</w:t>
            </w:r>
          </w:p>
          <w:p w14:paraId="51329B52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绍</w:t>
            </w:r>
          </w:p>
        </w:tc>
        <w:tc>
          <w:tcPr>
            <w:tcW w:w="7811" w:type="dxa"/>
            <w:gridSpan w:val="13"/>
            <w:noWrap w:val="0"/>
            <w:vAlign w:val="center"/>
          </w:tcPr>
          <w:p w14:paraId="6F3F25C1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FE28D8F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73BF7A64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43615E35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27B4616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300D6187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0073D042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（填写能反映个人写作能力、专业水平、工作实绩、资格证书、培训经历以及性格特点、兴趣爱好等有关内容，500字以内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）</w:t>
            </w:r>
          </w:p>
          <w:p w14:paraId="271BC098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4BA44893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3A32026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7E4CE2DF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</w:t>
            </w:r>
          </w:p>
          <w:p w14:paraId="4E25F75B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年  月  日</w:t>
            </w:r>
          </w:p>
        </w:tc>
      </w:tr>
      <w:tr w14:paraId="461F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89" w:type="dxa"/>
            <w:noWrap w:val="0"/>
            <w:vAlign w:val="center"/>
          </w:tcPr>
          <w:p w14:paraId="1E2D7DFF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  <w:p w14:paraId="5B01AD30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或主</w:t>
            </w:r>
          </w:p>
          <w:p w14:paraId="1B741180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管部</w:t>
            </w:r>
          </w:p>
          <w:p w14:paraId="097D4A74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门意</w:t>
            </w:r>
          </w:p>
          <w:p w14:paraId="3E614E58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811" w:type="dxa"/>
            <w:gridSpan w:val="13"/>
            <w:noWrap w:val="0"/>
            <w:vAlign w:val="center"/>
          </w:tcPr>
          <w:p w14:paraId="2A8DE4ED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</w:p>
          <w:p w14:paraId="0476080F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（按干部管理权限，由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单位或主管部门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对表格内容严格进行审查，签署是否同意参加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遴选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的意见，并加盖印章</w:t>
            </w:r>
            <w:r>
              <w:rPr>
                <w:rFonts w:hint="eastAsia"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）</w:t>
            </w:r>
          </w:p>
          <w:p w14:paraId="24F049A1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 xml:space="preserve">                                                               （盖章）</w:t>
            </w:r>
          </w:p>
          <w:p w14:paraId="26BD73B3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pacing w:val="-10"/>
                <w:kern w:val="0"/>
                <w:sz w:val="24"/>
                <w:highlight w:val="none"/>
              </w:rPr>
              <w:t xml:space="preserve">                                                              年  月  日</w:t>
            </w:r>
          </w:p>
        </w:tc>
      </w:tr>
      <w:tr w14:paraId="77A8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9" w:hRule="atLeast"/>
          <w:jc w:val="center"/>
        </w:trPr>
        <w:tc>
          <w:tcPr>
            <w:tcW w:w="1089" w:type="dxa"/>
            <w:noWrap w:val="0"/>
            <w:vAlign w:val="center"/>
          </w:tcPr>
          <w:p w14:paraId="68E2EF81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本人</w:t>
            </w:r>
          </w:p>
          <w:p w14:paraId="61D7B6FA">
            <w:pPr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7811" w:type="dxa"/>
            <w:gridSpan w:val="13"/>
            <w:noWrap w:val="0"/>
            <w:vAlign w:val="center"/>
          </w:tcPr>
          <w:p w14:paraId="625B3816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0AB435F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>本人承诺：本表所填信息真实准确，如有造假，后果自负。</w:t>
            </w:r>
          </w:p>
          <w:p w14:paraId="5CADB1D1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683964DF"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承诺人：</w:t>
            </w:r>
          </w:p>
          <w:p w14:paraId="434470D5"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年  月  日</w:t>
            </w:r>
          </w:p>
        </w:tc>
      </w:tr>
    </w:tbl>
    <w:p w14:paraId="31C464E1">
      <w:pPr>
        <w:spacing w:line="400" w:lineRule="exact"/>
        <w:rPr>
          <w:rFonts w:hint="eastAsia" w:ascii="Times New Roman" w:hAnsi="Times New Roman" w:eastAsia="黑体"/>
          <w:bCs/>
          <w:color w:val="auto"/>
          <w:sz w:val="32"/>
          <w:szCs w:val="32"/>
          <w:highlight w:val="none"/>
        </w:rPr>
      </w:pPr>
    </w:p>
    <w:p w14:paraId="57FED9E1">
      <w:pPr>
        <w:spacing w:line="700" w:lineRule="exact"/>
        <w:jc w:val="both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附件3</w:t>
      </w:r>
    </w:p>
    <w:p w14:paraId="781C1F69">
      <w:pPr>
        <w:spacing w:line="700" w:lineRule="exact"/>
        <w:jc w:val="center"/>
        <w:rPr>
          <w:rFonts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  <w:t>报考提示</w:t>
      </w:r>
    </w:p>
    <w:p w14:paraId="1840D9A8">
      <w:pPr>
        <w:spacing w:line="560" w:lineRule="exact"/>
        <w:jc w:val="center"/>
        <w:rPr>
          <w:rFonts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</w:pPr>
    </w:p>
    <w:p w14:paraId="6AA98B8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 w14:paraId="64F5928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2. 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</w:t>
      </w:r>
      <w:r>
        <w:rPr>
          <w:rFonts w:eastAsia="仿宋_GB2312"/>
          <w:b w:val="0"/>
          <w:bCs/>
          <w:color w:val="auto"/>
          <w:sz w:val="32"/>
          <w:szCs w:val="32"/>
          <w:highlight w:val="none"/>
        </w:rPr>
        <w:t>满规定的最低服务年限；未满最低服务年限的，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不得交流（含公开遴选）到本市（州）内的上级机关和非艰苦边远地区的机关；也不得交流（含公开遴选）到本省内其他市（州）和其他省（区、市）的机关（包括其中艰苦边远地区的机关）。</w:t>
      </w:r>
    </w:p>
    <w:p w14:paraId="276B752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3. 通过定向招录、专项招录及特殊职位招录等录用的公务员（如：有最低服务期限的公安机关、监狱戒毒场所、机要系统等新招录人员，新招录基层司法助理员、艰苦边远地区法官助理检察官助理，政法干警招录培养体制改革试点班学员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〈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简称“政法体改生”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〉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等），以及“五方面人员”（包括乡镇事业编制人员、优秀村党组织书记、到村任职过的选调生、第一书记、驻村工作队员）进班子、参加学历教育等情形明确约定有服务年限的，应严格执行有关服务年限。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 w14:paraId="12EC524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4. 2018年以后新录用选调生，到村任职时间未满2年的不得参加公开遴选。</w:t>
      </w:r>
    </w:p>
    <w:p w14:paraId="196A6FB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对存在达到服务年限前违规调离（含提拔担任领导职务）或违规借调情形的，在处理整改前资格审查不通过。</w:t>
      </w:r>
    </w:p>
    <w:p w14:paraId="710FB731">
      <w:pPr>
        <w:spacing w:line="560" w:lineRule="exact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6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间借调上级部门等实际未在基层工作的，其未在基层工作的时间应从基层工作经历时间中扣除。</w:t>
      </w:r>
    </w:p>
    <w:p w14:paraId="77E31807">
      <w:pPr>
        <w:spacing w:line="560" w:lineRule="exact"/>
        <w:ind w:firstLine="649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7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，在本级机关借调工作的时间不能计算在内。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在不同地区的同一层级机关工作时间，以及前后不连续的同一层级机关工作时间，可以累计计算。</w:t>
      </w:r>
    </w:p>
    <w:p w14:paraId="087D7EE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8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本机关工作时间以正式任职时间（含试用期）计算，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在本机关借调工作的时间不能计算在内。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同一级机关中属于同一党组（党委）管理的机关（单位）之间转任，其转任前后的工作时间可累计计算本机关工作时间。</w:t>
      </w:r>
    </w:p>
    <w:p w14:paraId="722B71D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9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“近3年年度考核”是指2022、2023、2024年的年度考核，如截至目前尚未完成2024年年度考核工作的，可暂按称职来把握，最终以实际考核结果为准。如进入公务员队伍时间不足3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 w14:paraId="17C340E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10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非普通高等学历教育的其他国民教育形式（如：自学考试、成人教育、网络教育、夜大、电大等）的毕业生取得毕业证后，符合职位要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求和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资格条件的可以报考，有特殊要求的除外。</w:t>
      </w:r>
    </w:p>
    <w:p w14:paraId="0B9D01F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11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. 考生不得报考低于其所任职务职级的遴选职位（如：四级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主任科员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不得报考拟任一级科员的职位）。</w:t>
      </w:r>
    </w:p>
    <w:p w14:paraId="27ACCBE5">
      <w:pPr>
        <w:spacing w:line="560" w:lineRule="exact"/>
        <w:ind w:firstLine="649"/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本报考提示仅适用于本次公开遴选公务员工作。</w:t>
      </w: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涉及有关具体情况的把握和特殊情况的处理等未尽事宜，可直接电话咨询遴选单位。</w:t>
      </w:r>
    </w:p>
    <w:p w14:paraId="65E2EDDF">
      <w:pPr>
        <w:spacing w:line="400" w:lineRule="exact"/>
        <w:rPr>
          <w:rFonts w:hint="eastAsia" w:ascii="Times New Roman" w:hAnsi="Times New Roman" w:eastAsia="黑体"/>
          <w:bCs/>
          <w:color w:val="auto"/>
          <w:sz w:val="32"/>
          <w:szCs w:val="32"/>
          <w:highlight w:val="none"/>
        </w:rPr>
      </w:pPr>
    </w:p>
    <w:p w14:paraId="724D02E9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88" w:bottom="187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CA216">
    <w:pPr>
      <w:pStyle w:val="3"/>
      <w:framePr w:wrap="around" w:vAnchor="text" w:hAnchor="margin" w:xAlign="outside" w:y="1"/>
      <w:ind w:right="359" w:rightChars="17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  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36385FF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4B43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0738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E232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B6FC0"/>
    <w:rsid w:val="1A8B6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2025-09-05T09:39:00Z</dcterms:created>
  <dc:creator>小调江湖</dc:creator>
  <cp:lastModifiedBy>小调江湖</cp:lastModifiedBy>
  <dcterms:modified xsi:type="dcterms:W3CDTF">2025-09-05T09:39:57Z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7C42AE8326AF4B1F918772139CF7CA02_11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